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8A" w:rsidRDefault="00A5018A" w:rsidP="00A501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70C4C">
        <w:rPr>
          <w:rFonts w:ascii="Times New Roman" w:hAnsi="Times New Roman"/>
          <w:b/>
          <w:sz w:val="24"/>
          <w:szCs w:val="24"/>
        </w:rPr>
        <w:t>Обґрунтування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технічних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якісних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характеристик предмета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розміру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бюджетного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призначення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очікуваної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вартості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предмета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</w:p>
    <w:p w:rsidR="00A5018A" w:rsidRPr="00A5018A" w:rsidRDefault="00A5018A" w:rsidP="00A5018A">
      <w:pPr>
        <w:spacing w:after="120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95B5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до постанови КМУ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5018A" w:rsidRPr="00370C4C" w:rsidRDefault="00A5018A" w:rsidP="00A5018A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5"/>
        <w:contextualSpacing w:val="0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 w:rsidRPr="00370C4C">
        <w:rPr>
          <w:rFonts w:ascii="Times New Roman" w:eastAsia="Times New Roman" w:hAnsi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</w:p>
    <w:p w:rsidR="001D43E3" w:rsidRPr="00ED7A43" w:rsidRDefault="00ED7A43" w:rsidP="00A5018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D7A43">
        <w:rPr>
          <w:rFonts w:ascii="Times New Roman" w:hAnsi="Times New Roman" w:cs="Times New Roman"/>
          <w:sz w:val="24"/>
          <w:szCs w:val="24"/>
        </w:rPr>
        <w:t>ЗАКЛАД КУЛЬТУРИ "ВІННИЦЬКА ЦЕНТРАЛІЗОВАНА КЛУБНА СИСТЕМА"</w:t>
      </w:r>
      <w:r w:rsidRPr="00ED7A43">
        <w:rPr>
          <w:rFonts w:ascii="Times New Roman" w:hAnsi="Times New Roman" w:cs="Times New Roman"/>
          <w:sz w:val="24"/>
          <w:szCs w:val="24"/>
          <w:lang w:val="uk-UA"/>
        </w:rPr>
        <w:t xml:space="preserve">;23219, </w:t>
      </w:r>
      <w:proofErr w:type="gramStart"/>
      <w:r w:rsidRPr="00ED7A43">
        <w:rPr>
          <w:rFonts w:ascii="Times New Roman" w:hAnsi="Times New Roman" w:cs="Times New Roman"/>
          <w:sz w:val="24"/>
          <w:szCs w:val="24"/>
          <w:lang w:val="uk-UA"/>
        </w:rPr>
        <w:t>Україна ,</w:t>
      </w:r>
      <w:proofErr w:type="gramEnd"/>
      <w:r w:rsidRPr="00ED7A43">
        <w:rPr>
          <w:rFonts w:ascii="Times New Roman" w:hAnsi="Times New Roman" w:cs="Times New Roman"/>
          <w:sz w:val="24"/>
          <w:szCs w:val="24"/>
          <w:lang w:val="uk-UA"/>
        </w:rPr>
        <w:t xml:space="preserve"> Вінницька обл., Вінницький р-н, село Вінницькі Хутори, вул. Незалежності, будинок 33Б, ЄДРПОУ 33380979.</w:t>
      </w:r>
    </w:p>
    <w:p w:rsidR="00A5018A" w:rsidRPr="00907F5E" w:rsidRDefault="00A5018A" w:rsidP="00A5018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5018A" w:rsidRPr="00A5018A" w:rsidRDefault="00A5018A" w:rsidP="00A5018A">
      <w:pPr>
        <w:pStyle w:val="a3"/>
        <w:numPr>
          <w:ilvl w:val="0"/>
          <w:numId w:val="1"/>
        </w:numPr>
        <w:tabs>
          <w:tab w:val="left" w:pos="0"/>
        </w:tabs>
        <w:spacing w:after="120"/>
        <w:ind w:left="0" w:firstLine="426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501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7359CD" w:rsidRPr="00ED7A43" w:rsidRDefault="007359CD" w:rsidP="00A5018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D7A43">
        <w:rPr>
          <w:rFonts w:ascii="Times New Roman" w:hAnsi="Times New Roman" w:cs="Times New Roman"/>
          <w:sz w:val="24"/>
          <w:szCs w:val="24"/>
          <w:lang w:val="uk-UA"/>
        </w:rPr>
        <w:t>Природний газ  ДК 021:2015:09120000-6: Газове паливо.</w:t>
      </w:r>
    </w:p>
    <w:p w:rsidR="007359CD" w:rsidRPr="00ED7A43" w:rsidRDefault="00A5018A" w:rsidP="00A5018A">
      <w:pPr>
        <w:pStyle w:val="a3"/>
        <w:numPr>
          <w:ilvl w:val="0"/>
          <w:numId w:val="1"/>
        </w:numPr>
        <w:rPr>
          <w:rFonts w:ascii="Times New Roman" w:eastAsiaTheme="minorHAnsi" w:hAnsi="Times New Roman"/>
          <w:sz w:val="28"/>
          <w:szCs w:val="28"/>
        </w:rPr>
      </w:pPr>
      <w:r w:rsidRPr="00A501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45619">
        <w:t>UA-2024-09-09-013448-a</w:t>
      </w:r>
      <w:r w:rsidRPr="00ED7A43">
        <w:rPr>
          <w:rFonts w:ascii="Times New Roman" w:eastAsiaTheme="minorHAnsi" w:hAnsi="Times New Roman"/>
          <w:sz w:val="28"/>
          <w:szCs w:val="28"/>
        </w:rPr>
        <w:t>.</w:t>
      </w:r>
    </w:p>
    <w:p w:rsidR="00A5018A" w:rsidRPr="00A5018A" w:rsidRDefault="00A5018A" w:rsidP="00A5018A">
      <w:pPr>
        <w:pStyle w:val="a3"/>
        <w:ind w:left="786"/>
        <w:rPr>
          <w:rFonts w:ascii="Times New Roman" w:hAnsi="Times New Roman"/>
          <w:sz w:val="28"/>
          <w:szCs w:val="28"/>
        </w:rPr>
      </w:pPr>
    </w:p>
    <w:p w:rsidR="00A5018A" w:rsidRPr="00EC518C" w:rsidRDefault="00A5018A" w:rsidP="00A5018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A5018A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A5018A">
        <w:rPr>
          <w:rFonts w:ascii="Times New Roman" w:hAnsi="Times New Roman"/>
          <w:sz w:val="25"/>
          <w:szCs w:val="25"/>
        </w:rPr>
        <w:t xml:space="preserve"> </w:t>
      </w:r>
    </w:p>
    <w:p w:rsidR="00EC518C" w:rsidRPr="00EC518C" w:rsidRDefault="00EC518C" w:rsidP="00EC518C">
      <w:pPr>
        <w:tabs>
          <w:tab w:val="center" w:pos="496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C518C">
        <w:rPr>
          <w:rFonts w:ascii="Times New Roman" w:hAnsi="Times New Roman"/>
          <w:sz w:val="24"/>
          <w:szCs w:val="24"/>
          <w:lang w:val="uk-UA"/>
        </w:rPr>
        <w:t>Місце поставки (передачі) товарів:  – 23205, Вінницька обл., Вінницький р-н, с. Щітки, вул. Миру, 35/19;</w:t>
      </w:r>
    </w:p>
    <w:p w:rsidR="00EC518C" w:rsidRPr="00EC518C" w:rsidRDefault="00EC518C" w:rsidP="00EC518C">
      <w:pPr>
        <w:tabs>
          <w:tab w:val="center" w:pos="496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C518C">
        <w:rPr>
          <w:rFonts w:ascii="Times New Roman" w:hAnsi="Times New Roman"/>
          <w:sz w:val="24"/>
          <w:szCs w:val="24"/>
          <w:lang w:val="uk-UA"/>
        </w:rPr>
        <w:t>23219, Вінницька обл., Вінницький р-н, с. Вінницькі Хутори, вул. Незалежності, 33Б;</w:t>
      </w:r>
    </w:p>
    <w:p w:rsidR="00EC518C" w:rsidRPr="00EC518C" w:rsidRDefault="00EC518C" w:rsidP="00EC518C">
      <w:pPr>
        <w:tabs>
          <w:tab w:val="center" w:pos="496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C518C">
        <w:rPr>
          <w:rFonts w:ascii="Times New Roman" w:hAnsi="Times New Roman"/>
          <w:sz w:val="24"/>
          <w:szCs w:val="24"/>
          <w:lang w:val="uk-UA"/>
        </w:rPr>
        <w:t>21018, Вінницька обл., м. Вінниця, вул. Миргородського, 74</w:t>
      </w:r>
    </w:p>
    <w:p w:rsidR="00EC518C" w:rsidRPr="00EC518C" w:rsidRDefault="00EC518C" w:rsidP="00EC518C">
      <w:pPr>
        <w:tabs>
          <w:tab w:val="center" w:pos="496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C518C" w:rsidRPr="00EC518C" w:rsidRDefault="00EC518C" w:rsidP="00EC518C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EC518C">
        <w:rPr>
          <w:rFonts w:ascii="Times New Roman" w:hAnsi="Times New Roman"/>
          <w:sz w:val="24"/>
          <w:szCs w:val="24"/>
          <w:lang w:val="uk-UA"/>
        </w:rPr>
        <w:t xml:space="preserve">Термін поставки (передачі) товарів: </w:t>
      </w:r>
      <w:r w:rsidR="00745619">
        <w:rPr>
          <w:rFonts w:ascii="Times New Roman" w:hAnsi="Times New Roman"/>
          <w:sz w:val="24"/>
          <w:szCs w:val="24"/>
          <w:lang w:val="uk-UA"/>
        </w:rPr>
        <w:t xml:space="preserve">жовтень </w:t>
      </w:r>
      <w:r w:rsidRPr="00EC518C">
        <w:rPr>
          <w:rFonts w:ascii="Times New Roman" w:hAnsi="Times New Roman"/>
          <w:sz w:val="24"/>
          <w:szCs w:val="24"/>
          <w:lang w:val="uk-UA"/>
        </w:rPr>
        <w:t xml:space="preserve">2024р. по </w:t>
      </w:r>
      <w:r w:rsidR="00745619">
        <w:rPr>
          <w:rFonts w:ascii="Times New Roman" w:hAnsi="Times New Roman"/>
          <w:sz w:val="24"/>
          <w:szCs w:val="24"/>
          <w:lang w:val="uk-UA"/>
        </w:rPr>
        <w:t>30</w:t>
      </w:r>
      <w:r w:rsidRPr="00EC518C">
        <w:rPr>
          <w:rFonts w:ascii="Times New Roman" w:hAnsi="Times New Roman"/>
          <w:sz w:val="24"/>
          <w:szCs w:val="24"/>
          <w:lang w:val="uk-UA"/>
        </w:rPr>
        <w:t>.04.202</w:t>
      </w:r>
      <w:r w:rsidR="00745619">
        <w:rPr>
          <w:rFonts w:ascii="Times New Roman" w:hAnsi="Times New Roman"/>
          <w:sz w:val="24"/>
          <w:szCs w:val="24"/>
          <w:lang w:val="uk-UA"/>
        </w:rPr>
        <w:t>5</w:t>
      </w:r>
      <w:r w:rsidRPr="00EC518C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7359CD" w:rsidRPr="00ED7A43" w:rsidRDefault="007359CD" w:rsidP="00A5018A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D7A43">
        <w:rPr>
          <w:rFonts w:ascii="Times New Roman" w:hAnsi="Times New Roman"/>
          <w:sz w:val="24"/>
          <w:szCs w:val="24"/>
          <w:lang w:val="uk-UA"/>
        </w:rPr>
        <w:t>Умови постачання природного газу замовнику повинні відповідати наступним нормативно-правовим актам:</w:t>
      </w:r>
    </w:p>
    <w:p w:rsidR="007359CD" w:rsidRPr="00ED7A43" w:rsidRDefault="007359CD" w:rsidP="00A5018A">
      <w:pPr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D7A43">
        <w:rPr>
          <w:rFonts w:ascii="Times New Roman" w:hAnsi="Times New Roman"/>
          <w:sz w:val="24"/>
          <w:szCs w:val="24"/>
          <w:lang w:val="uk-UA"/>
        </w:rPr>
        <w:t>- Закон України «Про ринок природного газу»;</w:t>
      </w:r>
    </w:p>
    <w:p w:rsidR="007359CD" w:rsidRPr="00ED7A43" w:rsidRDefault="007359CD" w:rsidP="00A5018A">
      <w:pPr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D7A43">
        <w:rPr>
          <w:rFonts w:ascii="Times New Roman" w:hAnsi="Times New Roman"/>
          <w:sz w:val="24"/>
          <w:szCs w:val="24"/>
          <w:lang w:val="uk-UA"/>
        </w:rPr>
        <w:t>- ПРАВИЛА постачання природного газу (затверджені постановою Національної комісії, що здійснює державне регулювання у сферах енергетики та комунальних послуг від 30.09.2015 № 2496).</w:t>
      </w:r>
    </w:p>
    <w:p w:rsidR="007359CD" w:rsidRPr="00ED7A43" w:rsidRDefault="007359CD" w:rsidP="00A5018A">
      <w:pPr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D7A43">
        <w:rPr>
          <w:rFonts w:ascii="Times New Roman" w:hAnsi="Times New Roman"/>
          <w:sz w:val="24"/>
          <w:szCs w:val="24"/>
          <w:lang w:val="uk-UA"/>
        </w:rPr>
        <w:t xml:space="preserve">- інші нормативно-правові акти, прийняті на виконання Закону України «Про ринок природного газу». </w:t>
      </w:r>
    </w:p>
    <w:p w:rsidR="007359CD" w:rsidRPr="00ED7A43" w:rsidRDefault="007359CD" w:rsidP="00A5018A">
      <w:pPr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D7A43">
        <w:rPr>
          <w:rFonts w:ascii="Times New Roman" w:hAnsi="Times New Roman"/>
          <w:sz w:val="24"/>
          <w:szCs w:val="24"/>
          <w:lang w:val="uk-UA"/>
        </w:rPr>
        <w:t xml:space="preserve">Фізико-хімічні показники газу природного, який постачається Замовнику, повинні відповідати міждержавному ГОСТ 5542-87 «ГАЗЫ ГОРЮЧИЕ ПРИРОДНЫЕ ДЛЯ ПРОМЫШЛЕННОГО И КОММУНАЛЬНО-БЫТОВОГО НАЗНАЧЕНИЯ. </w:t>
      </w:r>
      <w:proofErr w:type="spellStart"/>
      <w:r w:rsidRPr="00ED7A43">
        <w:rPr>
          <w:rFonts w:ascii="Times New Roman" w:hAnsi="Times New Roman"/>
          <w:sz w:val="24"/>
          <w:szCs w:val="24"/>
          <w:lang w:val="uk-UA"/>
        </w:rPr>
        <w:t>Технические</w:t>
      </w:r>
      <w:proofErr w:type="spellEnd"/>
      <w:r w:rsidRPr="00ED7A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D7A43">
        <w:rPr>
          <w:rFonts w:ascii="Times New Roman" w:hAnsi="Times New Roman"/>
          <w:sz w:val="24"/>
          <w:szCs w:val="24"/>
          <w:lang w:val="uk-UA"/>
        </w:rPr>
        <w:t>условия</w:t>
      </w:r>
      <w:proofErr w:type="spellEnd"/>
      <w:r w:rsidRPr="00ED7A43">
        <w:rPr>
          <w:rFonts w:ascii="Times New Roman" w:hAnsi="Times New Roman"/>
          <w:sz w:val="24"/>
          <w:szCs w:val="24"/>
          <w:lang w:val="uk-UA"/>
        </w:rPr>
        <w:t xml:space="preserve">», положенням Кодексу газотранспортної системи, Кодексу газорозподільних систем. Якість Газу, що передається Споживачу на межі балансової належності, має відповідати вимогам встановленим державними стандартами, технічними умовами, нормативно-технічними документами щодо його якості. </w:t>
      </w:r>
    </w:p>
    <w:p w:rsidR="00A5018A" w:rsidRPr="00ED7A43" w:rsidRDefault="00227F00" w:rsidP="00A5018A">
      <w:pPr>
        <w:tabs>
          <w:tab w:val="left" w:pos="851"/>
        </w:tabs>
        <w:spacing w:after="0"/>
        <w:ind w:left="426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D7A43">
        <w:rPr>
          <w:rFonts w:ascii="Times New Roman" w:hAnsi="Times New Roman"/>
          <w:b/>
          <w:sz w:val="24"/>
          <w:szCs w:val="24"/>
        </w:rPr>
        <w:t>5</w:t>
      </w:r>
      <w:r w:rsidRPr="00ED7A43">
        <w:rPr>
          <w:rFonts w:ascii="Times New Roman" w:hAnsi="Times New Roman"/>
          <w:sz w:val="24"/>
          <w:szCs w:val="24"/>
        </w:rPr>
        <w:t>.</w:t>
      </w:r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proofErr w:type="spellStart"/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</w:t>
      </w:r>
      <w:proofErr w:type="spellEnd"/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бюджетного </w:t>
      </w:r>
      <w:proofErr w:type="spellStart"/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>призначення</w:t>
      </w:r>
      <w:proofErr w:type="spellEnd"/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81C8B" w:rsidRDefault="00800097" w:rsidP="00A5018A">
      <w:pPr>
        <w:tabs>
          <w:tab w:val="left" w:pos="851"/>
        </w:tabs>
        <w:spacing w:after="0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D7A43">
        <w:rPr>
          <w:rFonts w:ascii="Times New Roman" w:hAnsi="Times New Roman"/>
          <w:sz w:val="24"/>
          <w:szCs w:val="24"/>
        </w:rPr>
        <w:lastRenderedPageBreak/>
        <w:t>Розмір</w:t>
      </w:r>
      <w:proofErr w:type="spellEnd"/>
      <w:r w:rsidRPr="00ED7A43">
        <w:rPr>
          <w:rFonts w:ascii="Times New Roman" w:hAnsi="Times New Roman"/>
          <w:sz w:val="24"/>
          <w:szCs w:val="24"/>
        </w:rPr>
        <w:t xml:space="preserve"> бюджетного </w:t>
      </w:r>
      <w:proofErr w:type="spellStart"/>
      <w:r w:rsidRPr="00ED7A43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Pr="00ED7A43">
        <w:rPr>
          <w:rFonts w:ascii="Times New Roman" w:hAnsi="Times New Roman"/>
          <w:sz w:val="24"/>
          <w:szCs w:val="24"/>
        </w:rPr>
        <w:t xml:space="preserve"> </w:t>
      </w:r>
      <w:r w:rsidR="00ED7A43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745619">
        <w:rPr>
          <w:rFonts w:ascii="Times New Roman" w:hAnsi="Times New Roman"/>
          <w:sz w:val="24"/>
          <w:szCs w:val="24"/>
          <w:lang w:val="uk-UA"/>
        </w:rPr>
        <w:t>жовтень-грудень</w:t>
      </w:r>
      <w:r w:rsidR="00BB73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7A43">
        <w:rPr>
          <w:rFonts w:ascii="Times New Roman" w:hAnsi="Times New Roman"/>
          <w:sz w:val="24"/>
          <w:szCs w:val="24"/>
          <w:lang w:val="uk-UA"/>
        </w:rPr>
        <w:t>202</w:t>
      </w:r>
      <w:r w:rsidR="00EC518C">
        <w:rPr>
          <w:rFonts w:ascii="Times New Roman" w:hAnsi="Times New Roman"/>
          <w:sz w:val="24"/>
          <w:szCs w:val="24"/>
          <w:lang w:val="uk-UA"/>
        </w:rPr>
        <w:t>4</w:t>
      </w:r>
      <w:r w:rsidR="00ED7A43">
        <w:rPr>
          <w:rFonts w:ascii="Times New Roman" w:hAnsi="Times New Roman"/>
          <w:sz w:val="24"/>
          <w:szCs w:val="24"/>
          <w:lang w:val="uk-UA"/>
        </w:rPr>
        <w:t xml:space="preserve">р. </w:t>
      </w:r>
      <w:r w:rsidR="00745619" w:rsidRPr="00745619">
        <w:rPr>
          <w:rFonts w:ascii="Times New Roman" w:hAnsi="Times New Roman"/>
          <w:sz w:val="24"/>
          <w:szCs w:val="24"/>
          <w:lang w:val="uk-UA"/>
        </w:rPr>
        <w:t>82769,</w:t>
      </w:r>
      <w:proofErr w:type="gramStart"/>
      <w:r w:rsidR="00745619" w:rsidRPr="00745619">
        <w:rPr>
          <w:rFonts w:ascii="Times New Roman" w:hAnsi="Times New Roman"/>
          <w:sz w:val="24"/>
          <w:szCs w:val="24"/>
          <w:lang w:val="uk-UA"/>
        </w:rPr>
        <w:t xml:space="preserve">45 </w:t>
      </w:r>
      <w:r w:rsidR="00DF504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1C8B" w:rsidRPr="00745619">
        <w:rPr>
          <w:rFonts w:ascii="Times New Roman" w:hAnsi="Times New Roman"/>
          <w:sz w:val="24"/>
          <w:szCs w:val="24"/>
          <w:lang w:val="uk-UA"/>
        </w:rPr>
        <w:t>грн.</w:t>
      </w:r>
      <w:proofErr w:type="gramEnd"/>
    </w:p>
    <w:p w:rsidR="00745619" w:rsidRPr="00745619" w:rsidRDefault="00745619" w:rsidP="00A5018A">
      <w:pPr>
        <w:tabs>
          <w:tab w:val="left" w:pos="851"/>
        </w:tabs>
        <w:spacing w:after="0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січень-квітень 2025р.</w:t>
      </w:r>
      <w:r w:rsidRPr="00745619">
        <w:rPr>
          <w:b/>
        </w:rPr>
        <w:t xml:space="preserve"> </w:t>
      </w:r>
      <w:r w:rsidRPr="00745619">
        <w:rPr>
          <w:rFonts w:ascii="Times New Roman" w:hAnsi="Times New Roman"/>
          <w:sz w:val="24"/>
          <w:szCs w:val="24"/>
          <w:lang w:val="uk-UA"/>
        </w:rPr>
        <w:t>122498,79 грн</w:t>
      </w:r>
    </w:p>
    <w:p w:rsidR="00A5018A" w:rsidRPr="00ED7A43" w:rsidRDefault="00A5018A" w:rsidP="00A5018A">
      <w:pPr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:rsidR="00A5018A" w:rsidRPr="00ED7A43" w:rsidRDefault="00227F00" w:rsidP="00A5018A">
      <w:pPr>
        <w:tabs>
          <w:tab w:val="left" w:pos="851"/>
        </w:tabs>
        <w:spacing w:after="0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7A43">
        <w:rPr>
          <w:rFonts w:ascii="Times New Roman" w:hAnsi="Times New Roman"/>
          <w:b/>
          <w:sz w:val="24"/>
          <w:szCs w:val="24"/>
          <w:lang w:val="uk-UA"/>
        </w:rPr>
        <w:t>6</w:t>
      </w:r>
      <w:r w:rsidR="005C47E9" w:rsidRPr="00ED7A43">
        <w:rPr>
          <w:rFonts w:ascii="Times New Roman" w:hAnsi="Times New Roman"/>
          <w:sz w:val="24"/>
          <w:szCs w:val="24"/>
          <w:lang w:val="uk-UA"/>
        </w:rPr>
        <w:t>.</w:t>
      </w:r>
      <w:r w:rsidR="00402C12" w:rsidRPr="00ED7A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0B21FA" w:rsidRPr="00ED7A43" w:rsidRDefault="00B5234D" w:rsidP="00DF5045">
      <w:pPr>
        <w:ind w:firstLine="4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5234D">
        <w:rPr>
          <w:rFonts w:ascii="Times New Roman" w:hAnsi="Times New Roman"/>
          <w:color w:val="000000"/>
          <w:sz w:val="24"/>
          <w:szCs w:val="24"/>
          <w:lang w:val="uk-UA"/>
        </w:rPr>
        <w:t>Очікувану вартість предмета закупівлі пораховано на основі потреби минулих періодів та керуючись Законом України «Про ринок природного газу» (із змінами), Постанов</w:t>
      </w:r>
      <w:r w:rsidR="00EC518C">
        <w:rPr>
          <w:rFonts w:ascii="Times New Roman" w:hAnsi="Times New Roman"/>
          <w:color w:val="000000"/>
          <w:sz w:val="24"/>
          <w:szCs w:val="24"/>
          <w:lang w:val="uk-UA"/>
        </w:rPr>
        <w:t>и</w:t>
      </w:r>
      <w:r w:rsidRPr="00B5234D">
        <w:rPr>
          <w:rFonts w:ascii="Times New Roman" w:hAnsi="Times New Roman"/>
          <w:color w:val="000000"/>
          <w:sz w:val="24"/>
          <w:szCs w:val="24"/>
          <w:lang w:val="uk-UA"/>
        </w:rPr>
        <w:t xml:space="preserve"> Кабінету Міністрів України від 19.07.2022 №812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змінами), Постановою Національної комісії, що здійснює державне регулювання у сферах енергетики та комунальних послуг (Далі–НКРЕКП) від 30.09.2015 №2496 «Про затвердження Правил постачання природного газу» (із змінами) , Постановою НКРЕКП від 30.09.2015 №2493 «Про затвердження Кодексу газотранспортної системи» (надалі–Кодекс ГТС) (із змінами), Постановою НКРЕКП від 30.09.2015 №2494 «Про затвердження Кодексу газорозподільних систем» (далі–Кодекс ГРМ)(із змінами), Постановою НКРЕКП від 24.12.2019 №3013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2020-2024 роки» (із змінами) та іншими нормативно-правовими  актами України, що регулюють відносини у сфері постачання природного газу.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 xml:space="preserve"> враховуючи яку </w:t>
      </w:r>
      <w:r w:rsidR="00ED7A43" w:rsidRPr="00ED7A43">
        <w:rPr>
          <w:rFonts w:ascii="Times New Roman" w:hAnsi="Times New Roman"/>
          <w:color w:val="000000"/>
          <w:sz w:val="24"/>
          <w:szCs w:val="24"/>
          <w:lang w:val="uk-UA"/>
        </w:rPr>
        <w:t>замовником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прийня</w:t>
      </w:r>
      <w:r w:rsidR="00ED7A43" w:rsidRPr="00ED7A43">
        <w:rPr>
          <w:rFonts w:ascii="Times New Roman" w:hAnsi="Times New Roman"/>
          <w:color w:val="000000"/>
          <w:sz w:val="24"/>
          <w:szCs w:val="24"/>
          <w:lang w:val="uk-UA"/>
        </w:rPr>
        <w:t>т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о рішення 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оголосити закупівлю природного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газ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у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(</w:t>
      </w:r>
      <w:r w:rsidR="00745619">
        <w:rPr>
          <w:rFonts w:ascii="Times New Roman" w:hAnsi="Times New Roman"/>
          <w:color w:val="000000"/>
          <w:sz w:val="24"/>
          <w:szCs w:val="24"/>
          <w:lang w:val="uk-UA"/>
        </w:rPr>
        <w:t>12,4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ED7A43" w:rsidRPr="00ED7A43">
        <w:rPr>
          <w:rFonts w:ascii="Times New Roman" w:hAnsi="Times New Roman"/>
          <w:color w:val="000000"/>
          <w:sz w:val="24"/>
          <w:szCs w:val="24"/>
          <w:lang w:val="uk-UA"/>
        </w:rPr>
        <w:t>тис.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>куб.м</w:t>
      </w:r>
      <w:proofErr w:type="spellEnd"/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>.)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по ціні 16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, 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>55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389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тис.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>грн</w:t>
      </w:r>
      <w:proofErr w:type="spellEnd"/>
      <w:r w:rsidR="000B21FA" w:rsidRPr="00ED7A43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на суму </w:t>
      </w:r>
      <w:r w:rsidR="00745619" w:rsidRPr="00745619">
        <w:rPr>
          <w:rFonts w:ascii="Times New Roman" w:hAnsi="Times New Roman"/>
          <w:color w:val="000000"/>
          <w:sz w:val="24"/>
          <w:szCs w:val="24"/>
          <w:lang w:val="uk-UA"/>
        </w:rPr>
        <w:t>205268,24</w:t>
      </w:r>
      <w:r w:rsidR="00745619" w:rsidRPr="00745619">
        <w:rPr>
          <w:b/>
          <w:lang w:val="uk-UA"/>
        </w:rPr>
        <w:t xml:space="preserve"> 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>грн.</w:t>
      </w:r>
      <w:r w:rsidR="00745619">
        <w:rPr>
          <w:rFonts w:ascii="Times New Roman" w:hAnsi="Times New Roman"/>
          <w:color w:val="000000"/>
          <w:sz w:val="24"/>
          <w:szCs w:val="24"/>
          <w:lang w:val="uk-UA"/>
        </w:rPr>
        <w:t xml:space="preserve"> згідно календарного плану відповідно до бюджетних призначень</w:t>
      </w:r>
      <w:bookmarkStart w:id="0" w:name="_GoBack"/>
      <w:bookmarkEnd w:id="0"/>
      <w:r w:rsidR="004C4917">
        <w:rPr>
          <w:rFonts w:ascii="Times New Roman" w:hAnsi="Times New Roman"/>
          <w:color w:val="000000"/>
          <w:sz w:val="24"/>
          <w:szCs w:val="24"/>
          <w:lang w:val="uk-UA"/>
        </w:rPr>
        <w:t xml:space="preserve"> шляхом проведення відкритих торгів з особливостями, </w:t>
      </w:r>
      <w:r w:rsidR="004C4917" w:rsidRPr="004C4917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відповідно до постанови КМУ від 12 жовтня 2022р.№1178 "Про затвердження особливостей здійснення публічних </w:t>
      </w:r>
      <w:proofErr w:type="spellStart"/>
      <w:r w:rsidR="004C4917" w:rsidRPr="004C4917">
        <w:rPr>
          <w:rFonts w:ascii="Times New Roman" w:hAnsi="Times New Roman"/>
          <w:color w:val="000000"/>
          <w:sz w:val="24"/>
          <w:szCs w:val="24"/>
          <w:lang w:val="uk-UA"/>
        </w:rPr>
        <w:t>закупівель</w:t>
      </w:r>
      <w:proofErr w:type="spellEnd"/>
      <w:r w:rsidR="004C4917" w:rsidRPr="004C4917">
        <w:rPr>
          <w:rFonts w:ascii="Times New Roman" w:hAnsi="Times New Roman"/>
          <w:color w:val="000000"/>
          <w:sz w:val="24"/>
          <w:szCs w:val="24"/>
          <w:lang w:val="uk-UA"/>
        </w:rPr>
        <w:t xml:space="preserve"> товарів, робіт і послуг для замовників, передбачених Законом України "Про публічні закупівлі", на період дії правового режиму воєнного стану в Україні та протягом 90днів з дня його припинення або скасування"</w:t>
      </w:r>
      <w:r w:rsidR="004C4917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402C12" w:rsidRPr="00067D46" w:rsidRDefault="00402C12" w:rsidP="00A5018A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</w:p>
    <w:p w:rsidR="005C47E9" w:rsidRPr="00907F5E" w:rsidRDefault="005C47E9" w:rsidP="00A5018A">
      <w:pPr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7359CD" w:rsidRPr="00907F5E" w:rsidRDefault="007359CD" w:rsidP="00A5018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359CD" w:rsidRPr="00907F5E" w:rsidSect="001D4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4CE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3C2D13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FA68A2"/>
    <w:multiLevelType w:val="hybridMultilevel"/>
    <w:tmpl w:val="B7026B6A"/>
    <w:lvl w:ilvl="0" w:tplc="52D07A48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D64740A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CD"/>
    <w:rsid w:val="0003455C"/>
    <w:rsid w:val="000705A1"/>
    <w:rsid w:val="000B21FA"/>
    <w:rsid w:val="00155BEA"/>
    <w:rsid w:val="00181DC4"/>
    <w:rsid w:val="001D40D9"/>
    <w:rsid w:val="001D43E3"/>
    <w:rsid w:val="001D607D"/>
    <w:rsid w:val="00227F00"/>
    <w:rsid w:val="003B7DC0"/>
    <w:rsid w:val="003D4BBC"/>
    <w:rsid w:val="00402C12"/>
    <w:rsid w:val="00422ED0"/>
    <w:rsid w:val="0047605D"/>
    <w:rsid w:val="004C4917"/>
    <w:rsid w:val="004F5364"/>
    <w:rsid w:val="005C47E9"/>
    <w:rsid w:val="0061730B"/>
    <w:rsid w:val="006521C5"/>
    <w:rsid w:val="006A4286"/>
    <w:rsid w:val="007359CD"/>
    <w:rsid w:val="00745619"/>
    <w:rsid w:val="00745EC9"/>
    <w:rsid w:val="0077126A"/>
    <w:rsid w:val="00800097"/>
    <w:rsid w:val="00881E26"/>
    <w:rsid w:val="008A79AD"/>
    <w:rsid w:val="00907F5E"/>
    <w:rsid w:val="009B42CC"/>
    <w:rsid w:val="00A5018A"/>
    <w:rsid w:val="00B5234D"/>
    <w:rsid w:val="00B75EC6"/>
    <w:rsid w:val="00BB73F5"/>
    <w:rsid w:val="00C31AC7"/>
    <w:rsid w:val="00D81C8B"/>
    <w:rsid w:val="00DA0D08"/>
    <w:rsid w:val="00DF5045"/>
    <w:rsid w:val="00E64DE3"/>
    <w:rsid w:val="00EC518C"/>
    <w:rsid w:val="00ED7A43"/>
    <w:rsid w:val="00F9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C155"/>
  <w15:docId w15:val="{7029FCD9-A854-454F-884C-3489A125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D81C8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81C8B"/>
    <w:pPr>
      <w:widowControl w:val="0"/>
      <w:shd w:val="clear" w:color="auto" w:fill="FFFFFF"/>
      <w:spacing w:before="420" w:after="420" w:line="240" w:lineRule="atLeast"/>
      <w:jc w:val="center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A5018A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4">
    <w:name w:val="Абзац списка Знак"/>
    <w:link w:val="a3"/>
    <w:uiPriority w:val="34"/>
    <w:locked/>
    <w:rsid w:val="00A5018A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F61B9-96CB-4070-A2E7-A43608DA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2831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0200-TsibaE</dc:creator>
  <cp:lastModifiedBy>Ельвіра Гуменюк</cp:lastModifiedBy>
  <cp:revision>2</cp:revision>
  <cp:lastPrinted>2021-09-28T07:46:00Z</cp:lastPrinted>
  <dcterms:created xsi:type="dcterms:W3CDTF">2024-09-17T08:44:00Z</dcterms:created>
  <dcterms:modified xsi:type="dcterms:W3CDTF">2024-09-17T08:44:00Z</dcterms:modified>
</cp:coreProperties>
</file>